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B1BEA3" w:rsidR="002B4511" w:rsidRPr="002B4511" w:rsidRDefault="00EF5FD0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73AE6848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5E613D">
        <w:rPr>
          <w:rFonts w:ascii="Times New Roman" w:hAnsi="Times New Roman" w:cs="Times New Roman"/>
          <w:b/>
          <w:sz w:val="24"/>
          <w:szCs w:val="24"/>
        </w:rPr>
        <w:t>дистанционного мониторинга процедур банкротства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0C9D175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B03A9E">
        <w:rPr>
          <w:rFonts w:ascii="Times New Roman" w:hAnsi="Times New Roman" w:cs="Times New Roman"/>
          <w:sz w:val="24"/>
          <w:szCs w:val="24"/>
        </w:rPr>
        <w:t>ведущего</w:t>
      </w:r>
      <w:r w:rsidR="009B1A17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B03A9E">
        <w:rPr>
          <w:rFonts w:ascii="Times New Roman" w:hAnsi="Times New Roman" w:cs="Times New Roman"/>
          <w:sz w:val="24"/>
          <w:szCs w:val="24"/>
        </w:rPr>
        <w:t>а</w:t>
      </w:r>
      <w:r w:rsidR="009B1A17">
        <w:rPr>
          <w:rFonts w:ascii="Times New Roman" w:hAnsi="Times New Roman" w:cs="Times New Roman"/>
          <w:sz w:val="24"/>
          <w:szCs w:val="24"/>
        </w:rPr>
        <w:t>-эксперт</w:t>
      </w:r>
      <w:r w:rsidR="00B03A9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1A1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E613D">
        <w:rPr>
          <w:rFonts w:ascii="Times New Roman" w:hAnsi="Times New Roman" w:cs="Times New Roman"/>
          <w:sz w:val="24"/>
          <w:szCs w:val="24"/>
        </w:rPr>
        <w:t>дистанционного мониторинга процедур банкротства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</w:t>
      </w:r>
      <w:proofErr w:type="gramEnd"/>
      <w:r w:rsidRPr="003846BB">
        <w:rPr>
          <w:rFonts w:ascii="Times New Roman" w:hAnsi="Times New Roman" w:cs="Times New Roman"/>
          <w:sz w:val="24"/>
          <w:szCs w:val="24"/>
        </w:rPr>
        <w:t xml:space="preserve"> по централизованной обработке данных № 3 (далее –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72CA04FA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F678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153F1B5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094AC3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20178213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</w:t>
      </w:r>
      <w:r w:rsidR="00C72283">
        <w:rPr>
          <w:rFonts w:ascii="Times New Roman" w:hAnsi="Times New Roman" w:cs="Times New Roman"/>
          <w:sz w:val="24"/>
          <w:szCs w:val="24"/>
        </w:rPr>
        <w:t>,</w:t>
      </w:r>
      <w:r w:rsidRPr="002555A2">
        <w:rPr>
          <w:rFonts w:ascii="Times New Roman" w:hAnsi="Times New Roman" w:cs="Times New Roman"/>
          <w:sz w:val="24"/>
          <w:szCs w:val="24"/>
        </w:rPr>
        <w:t xml:space="preserve">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E8E9E89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BBBBBC1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35653D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2C40894D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46198F" w:rsidRPr="0046198F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9270EF" w:rsidRPr="009270EF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</w:t>
      </w:r>
      <w:r w:rsidR="003846BB" w:rsidRPr="003846BB">
        <w:rPr>
          <w:sz w:val="24"/>
          <w:szCs w:val="24"/>
        </w:rPr>
        <w:lastRenderedPageBreak/>
        <w:t xml:space="preserve">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7A86F65D" w14:textId="077B7F39" w:rsidR="009A6705" w:rsidRDefault="00A228D7" w:rsidP="009A6705">
      <w:pPr>
        <w:autoSpaceDE w:val="0"/>
        <w:autoSpaceDN w:val="0"/>
        <w:adjustRightInd w:val="0"/>
        <w:ind w:firstLine="0"/>
      </w:pPr>
      <w:r w:rsidRPr="006E5A83">
        <w:rPr>
          <w:sz w:val="24"/>
          <w:szCs w:val="24"/>
        </w:rPr>
        <w:t>6.4.1.</w:t>
      </w:r>
      <w:r w:rsidR="00796946" w:rsidRPr="006E5A83">
        <w:rPr>
          <w:sz w:val="24"/>
          <w:szCs w:val="24"/>
        </w:rPr>
        <w:t> </w:t>
      </w:r>
      <w:r w:rsidR="009A6705"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224DBC">
        <w:rPr>
          <w:sz w:val="24"/>
          <w:szCs w:val="24"/>
        </w:rPr>
        <w:t>Налоговый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195-199.2); Гражданский кодекс Российской Федерации; Федеральный закон от 26 октября 2002 г. № 127-ФЗ «О несостоятельности (банкротстве)»;</w:t>
      </w:r>
      <w:proofErr w:type="gramEnd"/>
      <w:r w:rsidR="00224DBC">
        <w:rPr>
          <w:sz w:val="24"/>
          <w:szCs w:val="24"/>
        </w:rPr>
        <w:t xml:space="preserve"> </w:t>
      </w:r>
      <w:proofErr w:type="gramStart"/>
      <w:r w:rsidR="00224DBC">
        <w:rPr>
          <w:sz w:val="24"/>
          <w:szCs w:val="24"/>
        </w:rPr>
        <w:t>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Российской Федерации от 27 июля 2006 г. №152-ФЗ «О персональных данных»;</w:t>
      </w:r>
      <w:proofErr w:type="gramEnd"/>
      <w:r w:rsidR="00224DBC">
        <w:rPr>
          <w:sz w:val="24"/>
          <w:szCs w:val="24"/>
        </w:rPr>
        <w:t xml:space="preserve">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224DBC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224DBC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</w:t>
      </w:r>
      <w:r w:rsidR="009A6705">
        <w:rPr>
          <w:sz w:val="24"/>
          <w:szCs w:val="24"/>
        </w:rPr>
        <w:t>.</w:t>
      </w:r>
      <w:r w:rsidR="009A6705" w:rsidRPr="0053001D">
        <w:t xml:space="preserve"> </w:t>
      </w:r>
    </w:p>
    <w:p w14:paraId="1DC2DCA9" w14:textId="26A6357D" w:rsidR="00A228D7" w:rsidRDefault="009B1A17" w:rsidP="00224DBC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A228D7" w:rsidRPr="006E5A83">
        <w:rPr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DBD5C4C" w14:textId="77B61A2F" w:rsidR="005E613D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5E613D" w:rsidRPr="005E613D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5E6CFF" w:rsidRPr="005E6CF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5E6CFF" w:rsidRPr="005E6CF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5E6CFF" w:rsidRPr="005E6CFF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работой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порядок организации работы по инициированию процедур банкротства; знание порядка организации работы по возбуждению процедур внесудебного банкротства гражданина; основ порядка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</w:t>
      </w:r>
      <w:r w:rsidR="005E6CFF" w:rsidRPr="005E6CFF">
        <w:rPr>
          <w:rFonts w:ascii="Times New Roman" w:hAnsi="Times New Roman"/>
          <w:sz w:val="24"/>
          <w:szCs w:val="24"/>
          <w:lang w:val="ru-RU"/>
        </w:rPr>
        <w:lastRenderedPageBreak/>
        <w:t>безнадежной к взысканию и списанию задолженности в процедурах банкротства, а также порядка ее восстановления в определенных законодательством случаях;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E6CFF" w:rsidRPr="005E6CFF">
        <w:rPr>
          <w:rFonts w:ascii="Times New Roman" w:hAnsi="Times New Roman"/>
          <w:sz w:val="24"/>
          <w:szCs w:val="24"/>
          <w:lang w:val="ru-RU"/>
        </w:rPr>
        <w:t>порядка организации работы по привлечению к субсидиарной (уголовной) ответственности по нарушениям (преступлениям), допускаемым (совершаемым) в процедурах банкротства; причины роста задолженности в процедурах банкротства, анализ ее динамики и структуры, эффективности мер, применяемых налоговыми органами в процедурах банкротства, по снижению задолженности, полноте включения требований в реестр требований кредиторов; основные методы анализа и управления базами данных;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5E6CFF" w:rsidRPr="005E6CFF">
        <w:rPr>
          <w:rFonts w:ascii="Times New Roman" w:hAnsi="Times New Roman"/>
          <w:sz w:val="24"/>
          <w:szCs w:val="24"/>
          <w:lang w:val="ru-RU"/>
        </w:rPr>
        <w:t>формы дистанционного контроля и порядок их проведения; меры по выявлению и минимизации нарушений, выявляемых дистанционным мониторингом; порядок выбора саморегулирующих организаций арбитражных управляющих при направлении в арбитражный суд заявлений о признании должника банкротом; порядок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5E6CFF" w:rsidRPr="005E6CFF">
        <w:rPr>
          <w:rFonts w:ascii="Times New Roman" w:hAnsi="Times New Roman"/>
          <w:sz w:val="24"/>
          <w:szCs w:val="24"/>
          <w:lang w:val="ru-RU"/>
        </w:rPr>
        <w:t xml:space="preserve"> 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 основные позиции высших судебных инстанций по вопросам применения законодательства о несостоятельности (банкротстве).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110A38E8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C23E56">
        <w:rPr>
          <w:sz w:val="24"/>
          <w:szCs w:val="24"/>
        </w:rPr>
        <w:t>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EF5909">
        <w:rPr>
          <w:sz w:val="24"/>
          <w:szCs w:val="24"/>
        </w:rPr>
        <w:t>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2E6104D2" w14:textId="77777777" w:rsidR="00684DC8" w:rsidRDefault="00684DC8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0BCC7E5F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28EEBA65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</w:t>
      </w:r>
      <w:r w:rsidRPr="000A78E8">
        <w:t xml:space="preserve">целях реализации задач и функций, возложенных на </w:t>
      </w:r>
      <w:r w:rsidR="00813946" w:rsidRPr="000A78E8">
        <w:t xml:space="preserve">отдел </w:t>
      </w:r>
      <w:r w:rsidR="005E613D" w:rsidRPr="000A78E8">
        <w:t>дистанционного мониторинга процедур банкротства</w:t>
      </w:r>
      <w:r w:rsidRPr="000A78E8">
        <w:t xml:space="preserve">, </w:t>
      </w:r>
      <w:r w:rsidR="009B1A17" w:rsidRPr="000A78E8">
        <w:t>ведущий специалист-эксперт</w:t>
      </w:r>
      <w:r w:rsidR="00C940C1" w:rsidRPr="000A78E8">
        <w:t xml:space="preserve"> </w:t>
      </w:r>
      <w:r w:rsidRPr="000A78E8">
        <w:t>обязан</w:t>
      </w:r>
      <w:r w:rsidR="0036545A" w:rsidRPr="000A78E8">
        <w:t xml:space="preserve"> осуществлять</w:t>
      </w:r>
      <w:r w:rsidRPr="000A78E8">
        <w:t>:</w:t>
      </w:r>
    </w:p>
    <w:p w14:paraId="396E6178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proofErr w:type="gramStart"/>
      <w:r w:rsidRPr="000A78E8">
        <w:rPr>
          <w:rFonts w:eastAsia="MS Mincho"/>
          <w:sz w:val="24"/>
          <w:szCs w:val="24"/>
          <w:lang w:eastAsia="ru-RU"/>
        </w:rPr>
        <w:t xml:space="preserve">сбор, систематизацию и анализ сведений программных ресурсов ФНС России, государственных органов и иных сведений, имеющихся в свободном доступе, в том числе Интернет-ресурсов на постоянной основе, с целью выявления нарушений в действиях налоговых органов по вопросам представления интересов Российской Федерации в деле о банкротстве и в процедурах, применяемых в деле о банкротстве; </w:t>
      </w:r>
      <w:proofErr w:type="gramEnd"/>
    </w:p>
    <w:p w14:paraId="5A9E0A0A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предложение мероприятий по принятию установленных мер реагирования с целью преодоления (минимизации) рисков; </w:t>
      </w:r>
    </w:p>
    <w:p w14:paraId="7BF40C7A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определение возможностей и предложения по применению на практике эффективных методов дистанционного мониторинга, в том числе с использованием автоматизации, совместно с </w:t>
      </w:r>
      <w:proofErr w:type="gramStart"/>
      <w:r w:rsidRPr="000A78E8">
        <w:rPr>
          <w:rFonts w:eastAsia="MS Mincho"/>
          <w:sz w:val="24"/>
          <w:szCs w:val="24"/>
          <w:lang w:eastAsia="ru-RU"/>
        </w:rPr>
        <w:t>ответственными</w:t>
      </w:r>
      <w:proofErr w:type="gramEnd"/>
      <w:r w:rsidRPr="000A78E8">
        <w:rPr>
          <w:rFonts w:eastAsia="MS Mincho"/>
          <w:sz w:val="24"/>
          <w:szCs w:val="24"/>
          <w:lang w:eastAsia="ru-RU"/>
        </w:rPr>
        <w:t xml:space="preserve"> за соответствующий вопрос дистанционного мониторинга, оказание помощи ответственным за дистанционный мониторинг сотрудникам в правильной идентификации (выявлении, описании и оценке) нарушений;</w:t>
      </w:r>
    </w:p>
    <w:p w14:paraId="5C8FA545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>идентификацию и анализ изменения результатов дистанционного мониторинга в динамике;</w:t>
      </w:r>
    </w:p>
    <w:p w14:paraId="0DC43923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>формирование сводного отчета о выявленных нарушениях;</w:t>
      </w:r>
    </w:p>
    <w:p w14:paraId="3BD0AADD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>представление аналитической информации начальнику Инспекции и ответственным за дистанционный мониторинг работникам;</w:t>
      </w:r>
    </w:p>
    <w:p w14:paraId="4F37AE23" w14:textId="5BF65566" w:rsidR="00621EEB" w:rsidRPr="000A78E8" w:rsidRDefault="006940D6" w:rsidP="00621EEB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621EEB" w:rsidRPr="000A78E8">
        <w:rPr>
          <w:rFonts w:eastAsia="MS Mincho"/>
          <w:sz w:val="24"/>
          <w:szCs w:val="24"/>
          <w:lang w:eastAsia="ru-RU"/>
        </w:rPr>
        <w:t xml:space="preserve">выявление девиаций в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банкротстве; </w:t>
      </w:r>
    </w:p>
    <w:p w14:paraId="262043FE" w14:textId="78DD46E9" w:rsidR="00621EEB" w:rsidRPr="000A78E8" w:rsidRDefault="006940D6" w:rsidP="00621EEB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621EEB" w:rsidRPr="000A78E8">
        <w:rPr>
          <w:rFonts w:eastAsia="MS Mincho"/>
          <w:sz w:val="24"/>
          <w:szCs w:val="24"/>
          <w:lang w:eastAsia="ru-RU"/>
        </w:rPr>
        <w:t>представление предложений по эффективным мерам воздействия на территориальные налоговые органы, допустившие нарушения в своей деятельности по вопросам, входящим в компетенцию отдела;</w:t>
      </w:r>
    </w:p>
    <w:p w14:paraId="242AA50A" w14:textId="64A714FE" w:rsidR="00D84C42" w:rsidRPr="000A78E8" w:rsidRDefault="006940D6" w:rsidP="00D84C42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организацию</w:t>
      </w:r>
      <w:r w:rsidR="00D84C42" w:rsidRPr="000A78E8">
        <w:rPr>
          <w:rFonts w:eastAsia="MS Mincho"/>
          <w:sz w:val="24"/>
          <w:szCs w:val="24"/>
          <w:lang w:eastAsia="ru-RU"/>
        </w:rPr>
        <w:t xml:space="preserve"> автоматизированного </w:t>
      </w:r>
      <w:proofErr w:type="gramStart"/>
      <w:r w:rsidR="00D84C42" w:rsidRPr="000A78E8">
        <w:rPr>
          <w:rFonts w:eastAsia="MS Mincho"/>
          <w:sz w:val="24"/>
          <w:szCs w:val="24"/>
          <w:lang w:eastAsia="ru-RU"/>
        </w:rPr>
        <w:t>контроля за</w:t>
      </w:r>
      <w:proofErr w:type="gramEnd"/>
      <w:r w:rsidR="00D84C42" w:rsidRPr="000A78E8">
        <w:rPr>
          <w:rFonts w:eastAsia="MS Mincho"/>
          <w:sz w:val="24"/>
          <w:szCs w:val="24"/>
          <w:lang w:eastAsia="ru-RU"/>
        </w:rPr>
        <w:t xml:space="preserve"> деятельностью </w:t>
      </w:r>
      <w:r w:rsidR="009162F5" w:rsidRPr="000A78E8">
        <w:rPr>
          <w:rStyle w:val="FontStyle22"/>
          <w:sz w:val="24"/>
          <w:szCs w:val="24"/>
        </w:rPr>
        <w:t xml:space="preserve">территориальных налоговых органов (далее – ТНО) </w:t>
      </w:r>
      <w:r w:rsidR="00D84C42" w:rsidRPr="000A78E8">
        <w:rPr>
          <w:rFonts w:eastAsia="MS Mincho"/>
          <w:sz w:val="24"/>
          <w:szCs w:val="24"/>
          <w:lang w:eastAsia="ru-RU"/>
        </w:rPr>
        <w:t xml:space="preserve"> по обеспечению процедур банкротства;</w:t>
      </w:r>
    </w:p>
    <w:p w14:paraId="130A338C" w14:textId="7252163E" w:rsidR="00D84C42" w:rsidRPr="000A78E8" w:rsidRDefault="006940D6" w:rsidP="00D84C42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D84C42" w:rsidRPr="000A78E8">
        <w:rPr>
          <w:rFonts w:eastAsia="MS Mincho"/>
          <w:sz w:val="24"/>
          <w:szCs w:val="24"/>
          <w:lang w:eastAsia="ru-RU"/>
        </w:rPr>
        <w:t>обеспечение контроля качества ведения информационных ресурсов ТНО по обеспечению процедур банкротства;</w:t>
      </w:r>
    </w:p>
    <w:p w14:paraId="59FFDDFB" w14:textId="14371488" w:rsidR="00D84C42" w:rsidRPr="000A78E8" w:rsidRDefault="006940D6" w:rsidP="00421FEC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D84C42" w:rsidRPr="000A78E8">
        <w:rPr>
          <w:rFonts w:eastAsia="MS Mincho"/>
          <w:sz w:val="24"/>
          <w:szCs w:val="24"/>
          <w:lang w:eastAsia="ru-RU"/>
        </w:rPr>
        <w:t>участие в формировании дорожных карт для целей реализации дистанционного мониторинга деятельности ТНО;</w:t>
      </w:r>
    </w:p>
    <w:p w14:paraId="3EDD217E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 предложения по совершенствованию методологии;</w:t>
      </w:r>
    </w:p>
    <w:p w14:paraId="445ABDC8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710"/>
          <w:tab w:val="left" w:pos="851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 анализ деятельности территориальных органов ФНС России по вопросам представления интересов Российской Федерации в деле о банкротстве и в процедурах, применяемых в деле о банкротстве, посредством дистанционного мониторинга; </w:t>
      </w:r>
    </w:p>
    <w:p w14:paraId="682F87C8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>оказание помощи ответственным сотрудникам структурных подразделений Инспекции по вопросам, связанным с компетенцией отдела;</w:t>
      </w:r>
    </w:p>
    <w:p w14:paraId="0278F39A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в установленном порядке </w:t>
      </w:r>
      <w:proofErr w:type="gramStart"/>
      <w:r w:rsidRPr="000A78E8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0A78E8">
        <w:rPr>
          <w:rFonts w:eastAsia="MS Mincho"/>
          <w:sz w:val="24"/>
          <w:szCs w:val="24"/>
          <w:lang w:eastAsia="ru-RU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отдел задач и функций;</w:t>
      </w:r>
    </w:p>
    <w:p w14:paraId="75261CA8" w14:textId="77777777" w:rsidR="00621EEB" w:rsidRPr="000A78E8" w:rsidRDefault="00621EEB" w:rsidP="00621EEB">
      <w:pPr>
        <w:widowControl w:val="0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формирование форм отчетности, дорожных карт для целей выявления нарушений </w:t>
      </w:r>
      <w:r w:rsidRPr="000A78E8">
        <w:rPr>
          <w:rFonts w:eastAsia="Times New Roman"/>
          <w:sz w:val="24"/>
          <w:szCs w:val="24"/>
          <w:lang w:eastAsia="ru-RU"/>
        </w:rPr>
        <w:t>в деятельности территориальных органов ФНС России посредством дистанционного мониторинга;</w:t>
      </w:r>
    </w:p>
    <w:p w14:paraId="52263E56" w14:textId="77777777" w:rsidR="00621EEB" w:rsidRPr="000A78E8" w:rsidRDefault="00621EEB" w:rsidP="00621EE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  выполнение поручений начальника отдела;</w:t>
      </w:r>
    </w:p>
    <w:p w14:paraId="663D9AF0" w14:textId="77777777" w:rsidR="009162F5" w:rsidRPr="000A78E8" w:rsidRDefault="00621EEB" w:rsidP="009162F5">
      <w:pPr>
        <w:pStyle w:val="ad"/>
        <w:numPr>
          <w:ilvl w:val="0"/>
          <w:numId w:val="1"/>
        </w:numPr>
        <w:ind w:left="0" w:firstLine="567"/>
        <w:rPr>
          <w:rFonts w:eastAsia="MS Mincho"/>
          <w:szCs w:val="24"/>
          <w:lang w:val="ru-RU" w:eastAsia="ru-RU" w:bidi="ar-SA"/>
        </w:rPr>
      </w:pPr>
      <w:r w:rsidRPr="000A78E8">
        <w:rPr>
          <w:rFonts w:eastAsia="MS Mincho"/>
          <w:szCs w:val="24"/>
          <w:lang w:val="ru-RU" w:eastAsia="ru-RU"/>
        </w:rPr>
        <w:t xml:space="preserve"> </w:t>
      </w:r>
      <w:r w:rsidR="009162F5" w:rsidRPr="000A78E8">
        <w:rPr>
          <w:rStyle w:val="FontStyle22"/>
          <w:rFonts w:eastAsia="MS Mincho"/>
          <w:sz w:val="24"/>
          <w:szCs w:val="24"/>
          <w:lang w:val="ru-RU" w:eastAsia="ru-RU" w:bidi="ar-SA"/>
        </w:rPr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 w:rsidR="009162F5" w:rsidRPr="000A78E8">
        <w:rPr>
          <w:rFonts w:eastAsia="MS Mincho"/>
          <w:szCs w:val="24"/>
          <w:lang w:val="ru-RU" w:eastAsia="ru-RU"/>
        </w:rPr>
        <w:t>;</w:t>
      </w:r>
    </w:p>
    <w:p w14:paraId="444CC267" w14:textId="2FC651D1" w:rsidR="00621EEB" w:rsidRPr="000A78E8" w:rsidRDefault="00621EEB" w:rsidP="00621EE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0A78E8">
        <w:rPr>
          <w:rFonts w:eastAsia="MS Mincho"/>
          <w:sz w:val="24"/>
          <w:szCs w:val="24"/>
          <w:lang w:eastAsia="ru-RU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4FCAC74D" w14:textId="201B5D28" w:rsidR="00621EEB" w:rsidRPr="000A78E8" w:rsidRDefault="006940D6" w:rsidP="00621EE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 xml:space="preserve"> </w:t>
      </w:r>
      <w:r w:rsidR="00621EEB" w:rsidRPr="000A78E8">
        <w:rPr>
          <w:rFonts w:eastAsia="MS Mincho"/>
          <w:sz w:val="24"/>
          <w:szCs w:val="24"/>
          <w:lang w:eastAsia="ru-RU"/>
        </w:rPr>
        <w:t>обеспечение сохранности служебного удостоверения.</w:t>
      </w:r>
    </w:p>
    <w:p w14:paraId="26B3E34C" w14:textId="1BA929A4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9B1A17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453F00CA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813946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31AD0D19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9B1A17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8F2ADF0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9B1A17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67A40511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 xml:space="preserve">ведущий 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>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46779BFE" w14:textId="4ED3378D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9B1A17">
        <w:t>ведущий специалист-экспе</w:t>
      </w:r>
      <w:proofErr w:type="gramStart"/>
      <w:r w:rsidR="009B1A17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CE9E33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9B1A17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</w:pPr>
      <w:r>
        <w:t>•</w:t>
      </w:r>
      <w:r>
        <w:tab/>
        <w:t>иным вопросам, относящимся к компетенции отдела.</w:t>
      </w:r>
    </w:p>
    <w:p w14:paraId="60FE6736" w14:textId="77777777" w:rsidR="00684DC8" w:rsidRDefault="00684DC8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</w:p>
    <w:p w14:paraId="00D911DF" w14:textId="50506994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EF5FD0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7023546B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0D09CDD0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03F03472" w14:textId="77777777" w:rsidR="00B012BD" w:rsidRPr="00D21475" w:rsidRDefault="00B012BD" w:rsidP="00B012B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3118AF70" w14:textId="77777777" w:rsidR="00B012BD" w:rsidRDefault="00B012BD" w:rsidP="00B012B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1B0F341B" w14:textId="77777777" w:rsidR="00B012BD" w:rsidRPr="00D21475" w:rsidRDefault="00B012BD" w:rsidP="00B012BD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314EB02C" w14:textId="77777777" w:rsidR="00B012BD" w:rsidRDefault="00B012BD" w:rsidP="00B012BD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A3A1CC2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9B1A17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2FCB9673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338E690A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9B1A17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83168F" w:rsidRPr="0083168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27BEC8FD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9B1A17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C940C1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24B1AF67" w14:textId="77777777" w:rsidR="008624F7" w:rsidRDefault="008624F7" w:rsidP="00C940C1">
      <w:pPr>
        <w:pStyle w:val="ConsPlusNormal"/>
        <w:ind w:firstLine="540"/>
        <w:jc w:val="both"/>
        <w:rPr>
          <w:sz w:val="24"/>
          <w:szCs w:val="24"/>
        </w:rPr>
      </w:pPr>
    </w:p>
    <w:p w14:paraId="3D2E253A" w14:textId="32C962F3" w:rsidR="0083168F" w:rsidRPr="00C940C1" w:rsidRDefault="0083168F" w:rsidP="008624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3168F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287DFF" w14:textId="77777777" w:rsidR="0087759B" w:rsidRDefault="0087759B" w:rsidP="00BA3247">
      <w:r>
        <w:separator/>
      </w:r>
    </w:p>
  </w:endnote>
  <w:endnote w:type="continuationSeparator" w:id="0">
    <w:p w14:paraId="73231F6E" w14:textId="77777777" w:rsidR="0087759B" w:rsidRDefault="0087759B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705227" w14:textId="77777777" w:rsidR="0087759B" w:rsidRDefault="0087759B" w:rsidP="00BA3247">
      <w:r>
        <w:separator/>
      </w:r>
    </w:p>
  </w:footnote>
  <w:footnote w:type="continuationSeparator" w:id="0">
    <w:p w14:paraId="661CEF80" w14:textId="77777777" w:rsidR="0087759B" w:rsidRDefault="0087759B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240E1"/>
    <w:rsid w:val="00046C60"/>
    <w:rsid w:val="00073E43"/>
    <w:rsid w:val="00074AA9"/>
    <w:rsid w:val="00084F28"/>
    <w:rsid w:val="00094AC3"/>
    <w:rsid w:val="000A78E8"/>
    <w:rsid w:val="000B7F6E"/>
    <w:rsid w:val="000C15FB"/>
    <w:rsid w:val="000D73CE"/>
    <w:rsid w:val="000E54F8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24DBC"/>
    <w:rsid w:val="00234F58"/>
    <w:rsid w:val="00272C54"/>
    <w:rsid w:val="00273E5A"/>
    <w:rsid w:val="002B4511"/>
    <w:rsid w:val="002B47FC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47CF7"/>
    <w:rsid w:val="004512AC"/>
    <w:rsid w:val="0046198F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C428C"/>
    <w:rsid w:val="005E613D"/>
    <w:rsid w:val="005E6CFF"/>
    <w:rsid w:val="005F0301"/>
    <w:rsid w:val="005F2473"/>
    <w:rsid w:val="005F24FB"/>
    <w:rsid w:val="005F3323"/>
    <w:rsid w:val="005F5B4A"/>
    <w:rsid w:val="00602A2E"/>
    <w:rsid w:val="00621584"/>
    <w:rsid w:val="00621EEB"/>
    <w:rsid w:val="00624CCF"/>
    <w:rsid w:val="006344AE"/>
    <w:rsid w:val="00634E81"/>
    <w:rsid w:val="00661627"/>
    <w:rsid w:val="00665BB2"/>
    <w:rsid w:val="00684AB6"/>
    <w:rsid w:val="00684DC8"/>
    <w:rsid w:val="006940D6"/>
    <w:rsid w:val="006A6495"/>
    <w:rsid w:val="006C0DD1"/>
    <w:rsid w:val="006C4B70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C1C6B"/>
    <w:rsid w:val="007C2CE9"/>
    <w:rsid w:val="00813946"/>
    <w:rsid w:val="0083168F"/>
    <w:rsid w:val="00843578"/>
    <w:rsid w:val="008624F7"/>
    <w:rsid w:val="0086395F"/>
    <w:rsid w:val="0087759B"/>
    <w:rsid w:val="00891850"/>
    <w:rsid w:val="008B5BC3"/>
    <w:rsid w:val="008C65D1"/>
    <w:rsid w:val="008C6EB0"/>
    <w:rsid w:val="008D55DD"/>
    <w:rsid w:val="008E1B61"/>
    <w:rsid w:val="009108A9"/>
    <w:rsid w:val="009162F5"/>
    <w:rsid w:val="009270EF"/>
    <w:rsid w:val="00946E26"/>
    <w:rsid w:val="00951133"/>
    <w:rsid w:val="00954AB6"/>
    <w:rsid w:val="00956D34"/>
    <w:rsid w:val="00971740"/>
    <w:rsid w:val="00974404"/>
    <w:rsid w:val="009A6705"/>
    <w:rsid w:val="009B0AB2"/>
    <w:rsid w:val="009B1A17"/>
    <w:rsid w:val="009E694F"/>
    <w:rsid w:val="009F11EF"/>
    <w:rsid w:val="00A05BC2"/>
    <w:rsid w:val="00A21C49"/>
    <w:rsid w:val="00A228D7"/>
    <w:rsid w:val="00A77C2A"/>
    <w:rsid w:val="00A86DDA"/>
    <w:rsid w:val="00A94173"/>
    <w:rsid w:val="00AD1B97"/>
    <w:rsid w:val="00AD3283"/>
    <w:rsid w:val="00AD67B6"/>
    <w:rsid w:val="00AE0407"/>
    <w:rsid w:val="00AE2AD7"/>
    <w:rsid w:val="00B012BD"/>
    <w:rsid w:val="00B029A4"/>
    <w:rsid w:val="00B03A9E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BF193E"/>
    <w:rsid w:val="00BF3AE7"/>
    <w:rsid w:val="00C23E56"/>
    <w:rsid w:val="00C60290"/>
    <w:rsid w:val="00C72283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84C42"/>
    <w:rsid w:val="00DF0648"/>
    <w:rsid w:val="00E267A3"/>
    <w:rsid w:val="00E33724"/>
    <w:rsid w:val="00E36B19"/>
    <w:rsid w:val="00E51DE7"/>
    <w:rsid w:val="00E54E38"/>
    <w:rsid w:val="00E62551"/>
    <w:rsid w:val="00E6731C"/>
    <w:rsid w:val="00E87312"/>
    <w:rsid w:val="00EA0682"/>
    <w:rsid w:val="00EA274F"/>
    <w:rsid w:val="00EC5992"/>
    <w:rsid w:val="00EE2A2D"/>
    <w:rsid w:val="00EE67DF"/>
    <w:rsid w:val="00EF5909"/>
    <w:rsid w:val="00EF5FD0"/>
    <w:rsid w:val="00F114C9"/>
    <w:rsid w:val="00F20970"/>
    <w:rsid w:val="00F2320B"/>
    <w:rsid w:val="00F326F7"/>
    <w:rsid w:val="00F67882"/>
    <w:rsid w:val="00F8661A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5E9E3-D494-4841-9452-1452E1973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3383</Words>
  <Characters>19289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14</cp:revision>
  <cp:lastPrinted>2021-02-02T14:09:00Z</cp:lastPrinted>
  <dcterms:created xsi:type="dcterms:W3CDTF">2020-09-28T16:03:00Z</dcterms:created>
  <dcterms:modified xsi:type="dcterms:W3CDTF">2021-02-02T14:09:00Z</dcterms:modified>
</cp:coreProperties>
</file>